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WNIOSEK I OŚWIADCZENIE RODZICÓW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Zwracamy się z wnioskiem o możliwość uczestniczenia naszego dziecka…………………………………………w zajęciach </w:t>
      </w:r>
      <w:r w:rsidDel="00000000" w:rsidR="00000000" w:rsidRPr="00000000">
        <w:rPr>
          <w:sz w:val="22"/>
          <w:szCs w:val="22"/>
          <w:rtl w:val="0"/>
        </w:rPr>
        <w:t xml:space="preserve">na terenie Przedszkola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nr 10 w dniach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29.03.2021 do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.04.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uwagi na to, iż dziecko posiada  orzeczenie o potrzebie kształcenia specjalnego.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…………………………………………………………….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data i podpis Rodziców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Jednocześnie oświadczamy, że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jesteśmy świadomi wszystkich potencjalnych zagrożeń związanych z obecnością dziecka w placówce i biorę na siebie za to pełną odpowiedzialność.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2)Jednocześnie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świadczamy, że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uprzedzeni o odpowiedzialności karnej za składanie fałszywych zeznań wynikającej z art. 233 § 6 ustawy z dnia 6 czerwca 1997 r. – Kodeks karny (Dz. U. z 1997 r. Nr 88, poz. 553, z późn. zm.) potwierdzamy, że powyższe dane są prawdziwe.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 …………………………………………………………….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data i podpis Rodziców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DECYZJA DYREKTORA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Mając na uwadze powyższy wniosek rodziców oraz przepisy Rozporządzenia  w sprawie czasowego ograniczenia funkcjonowania jednostek systemu oświaty w związku z zapobieganiem, przeciwdziałaniem i zwalczaniem COVID-19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zgodę/nie wyrażam zgody* na uczęszczanie dziecka do placówki w okresie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 marca- 11 kwietnia 2021.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entury Gothic" w:cs="Century Gothic" w:eastAsia="Century Gothic" w:hAnsi="Century Gothic"/>
          <w:b w:val="0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0"/>
          <w:szCs w:val="20"/>
          <w:rtl w:val="0"/>
        </w:rPr>
        <w:t xml:space="preserve">…………………………………………………………….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data, pieczęć i podpis Dyrektora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*podkreślić właściwe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